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  <w:bookmarkStart w:id="0" w:name="_GoBack"/>
      <w:bookmarkEnd w:id="0"/>
    </w:p>
    <w:p>
      <w:pPr>
        <w:pStyle w:val="3"/>
        <w:spacing w:before="7"/>
        <w:rPr>
          <w:rFonts w:ascii="Times New Roman"/>
          <w:sz w:val="24"/>
        </w:rPr>
      </w:pPr>
    </w:p>
    <w:p>
      <w:pPr>
        <w:tabs>
          <w:tab w:val="left" w:pos="9431"/>
        </w:tabs>
        <w:spacing w:before="0" w:line="1167" w:lineRule="exact"/>
        <w:ind w:left="109" w:right="0" w:firstLine="0"/>
        <w:jc w:val="left"/>
        <w:rPr>
          <w:rFonts w:hint="eastAsia" w:ascii="方正小标宋简体" w:eastAsia="方正小标宋简体"/>
          <w:sz w:val="72"/>
        </w:rPr>
      </w:pPr>
      <w:r>
        <w:rPr>
          <w:rFonts w:hint="eastAsia" w:ascii="方正小标宋简体" w:eastAsia="方正小标宋简体"/>
          <w:color w:val="FF0000"/>
          <w:spacing w:val="-98"/>
          <w:w w:val="400"/>
          <w:sz w:val="72"/>
          <w:u w:val="thick" w:color="FF0000"/>
        </w:rPr>
        <w:t xml:space="preserve"> </w:t>
      </w:r>
      <w:r>
        <w:rPr>
          <w:rFonts w:hint="eastAsia" w:ascii="方正小标宋简体" w:eastAsia="方正小标宋简体"/>
          <w:color w:val="FF0000"/>
          <w:sz w:val="72"/>
          <w:u w:val="thick" w:color="FF0000"/>
        </w:rPr>
        <w:t>中共江苏省地质局委员会</w:t>
      </w:r>
      <w:r>
        <w:rPr>
          <w:rFonts w:hint="eastAsia" w:ascii="方正小标宋简体" w:eastAsia="方正小标宋简体"/>
          <w:color w:val="FF0000"/>
          <w:sz w:val="72"/>
          <w:u w:val="thick" w:color="FF0000"/>
        </w:rPr>
        <w:tab/>
      </w:r>
    </w:p>
    <w:p>
      <w:pPr>
        <w:pStyle w:val="3"/>
        <w:rPr>
          <w:rFonts w:ascii="方正小标宋简体"/>
          <w:sz w:val="20"/>
        </w:rPr>
      </w:pPr>
    </w:p>
    <w:p>
      <w:pPr>
        <w:pStyle w:val="3"/>
        <w:spacing w:before="2"/>
        <w:rPr>
          <w:rFonts w:ascii="方正小标宋简体"/>
          <w:sz w:val="24"/>
        </w:rPr>
      </w:pPr>
    </w:p>
    <w:p>
      <w:pPr>
        <w:pStyle w:val="2"/>
        <w:spacing w:before="94" w:line="184" w:lineRule="auto"/>
        <w:ind w:left="1859" w:right="1633"/>
      </w:pPr>
      <w:r>
        <w:t>关于做好 2022 年中秋、国庆期间纠“四风”树新风工作的通知</w:t>
      </w:r>
    </w:p>
    <w:p>
      <w:pPr>
        <w:pStyle w:val="3"/>
        <w:spacing w:before="14"/>
        <w:rPr>
          <w:rFonts w:ascii="方正小标宋简体"/>
          <w:sz w:val="38"/>
        </w:rPr>
      </w:pPr>
    </w:p>
    <w:p>
      <w:pPr>
        <w:pStyle w:val="3"/>
        <w:spacing w:line="350" w:lineRule="auto"/>
        <w:ind w:left="415" w:right="517"/>
      </w:pPr>
      <w:r>
        <w:rPr>
          <w:spacing w:val="-2"/>
          <w:w w:val="95"/>
        </w:rPr>
        <w:t>省地调院党委，局属各单位党委</w:t>
      </w:r>
      <w:r>
        <w:rPr>
          <w:w w:val="95"/>
        </w:rPr>
        <w:t>（</w:t>
      </w:r>
      <w:r>
        <w:rPr>
          <w:spacing w:val="-2"/>
          <w:w w:val="95"/>
        </w:rPr>
        <w:t>总支、支部</w:t>
      </w:r>
      <w:r>
        <w:rPr>
          <w:spacing w:val="-5"/>
          <w:w w:val="95"/>
        </w:rPr>
        <w:t>）</w:t>
      </w:r>
      <w:r>
        <w:rPr>
          <w:spacing w:val="-2"/>
          <w:w w:val="95"/>
        </w:rPr>
        <w:t xml:space="preserve">、局机关各党 </w:t>
      </w:r>
      <w:r>
        <w:rPr>
          <w:spacing w:val="-2"/>
        </w:rPr>
        <w:t>支部：</w:t>
      </w:r>
    </w:p>
    <w:p>
      <w:pPr>
        <w:pStyle w:val="3"/>
        <w:spacing w:before="3" w:line="350" w:lineRule="auto"/>
        <w:ind w:left="415" w:right="488" w:firstLine="640"/>
        <w:jc w:val="both"/>
      </w:pPr>
      <w:r>
        <w:rPr>
          <w:rFonts w:ascii="Times New Roman" w:hAnsi="Times New Roman" w:eastAsia="Times New Roman"/>
        </w:rPr>
        <w:t xml:space="preserve">2022 </w:t>
      </w:r>
      <w:r>
        <w:rPr>
          <w:spacing w:val="-11"/>
        </w:rPr>
        <w:t>年中秋、国庆将至，近日省纪委监委、省自然资源厅及驻厅纪检监察组对中秋、国庆期间纠</w:t>
      </w:r>
      <w:r>
        <w:rPr>
          <w:rFonts w:ascii="Times New Roman" w:hAnsi="Times New Roman" w:eastAsia="Times New Roman"/>
          <w:spacing w:val="-11"/>
        </w:rPr>
        <w:t>“</w:t>
      </w:r>
      <w:r>
        <w:rPr>
          <w:spacing w:val="-11"/>
        </w:rPr>
        <w:t>四风</w:t>
      </w:r>
      <w:r>
        <w:rPr>
          <w:rFonts w:ascii="Times New Roman" w:hAnsi="Times New Roman" w:eastAsia="Times New Roman"/>
          <w:spacing w:val="-11"/>
        </w:rPr>
        <w:t>”</w:t>
      </w:r>
      <w:r>
        <w:rPr>
          <w:spacing w:val="-11"/>
        </w:rPr>
        <w:t>树新风工作作出部署和提示，为深入抓好贯彻落实，确保节日期间风清气正， 根据局党委工作部署，现提出如下要求。</w:t>
      </w:r>
    </w:p>
    <w:p>
      <w:pPr>
        <w:pStyle w:val="3"/>
        <w:spacing w:before="5" w:line="350" w:lineRule="auto"/>
        <w:ind w:left="415" w:right="356" w:firstLine="640"/>
      </w:pPr>
      <w:r>
        <w:rPr>
          <w:rFonts w:hint="eastAsia" w:ascii="黑体" w:hAnsi="黑体" w:eastAsia="黑体"/>
          <w:spacing w:val="-15"/>
          <w:w w:val="95"/>
        </w:rPr>
        <w:t>一、提高政治站位，强化责任担当。</w:t>
      </w:r>
      <w:r>
        <w:rPr>
          <w:w w:val="95"/>
        </w:rPr>
        <w:t xml:space="preserve">党的二十大即将召开， </w:t>
      </w:r>
      <w:r>
        <w:rPr>
          <w:spacing w:val="-2"/>
        </w:rPr>
        <w:t>省属地勘单位体制改革处于关键期，越是特殊时期，越需提高</w:t>
      </w:r>
      <w:r>
        <w:rPr>
          <w:spacing w:val="-6"/>
        </w:rPr>
        <w:t xml:space="preserve">警惕，越要加强监督。全局各级党组织和领导班子成员特别是 </w:t>
      </w:r>
      <w:r>
        <w:rPr>
          <w:rFonts w:ascii="Times New Roman" w:hAnsi="Times New Roman" w:eastAsia="Times New Roman"/>
          <w:spacing w:val="-6"/>
        </w:rPr>
        <w:t>“</w:t>
      </w:r>
      <w:r>
        <w:rPr>
          <w:spacing w:val="-6"/>
        </w:rPr>
        <w:t>一把手</w:t>
      </w:r>
      <w:r>
        <w:rPr>
          <w:rFonts w:ascii="Times New Roman" w:hAnsi="Times New Roman" w:eastAsia="Times New Roman"/>
          <w:spacing w:val="-6"/>
        </w:rPr>
        <w:t>”</w:t>
      </w:r>
      <w:r>
        <w:rPr>
          <w:spacing w:val="-20"/>
        </w:rPr>
        <w:t>要切实提高政治站位，自觉扛牢责任，把假期纠</w:t>
      </w:r>
      <w:r>
        <w:rPr>
          <w:rFonts w:ascii="Times New Roman" w:hAnsi="Times New Roman" w:eastAsia="Times New Roman"/>
        </w:rPr>
        <w:t>“</w:t>
      </w:r>
      <w:r>
        <w:t>四风</w:t>
      </w:r>
      <w:r>
        <w:rPr>
          <w:rFonts w:ascii="Times New Roman" w:hAnsi="Times New Roman" w:eastAsia="Times New Roman"/>
        </w:rPr>
        <w:t xml:space="preserve">” </w:t>
      </w:r>
      <w:r>
        <w:rPr>
          <w:spacing w:val="-2"/>
        </w:rPr>
        <w:t>树新风工作作为重要政治工作来抓，既要带头严守纪律、以上</w:t>
      </w:r>
      <w:r>
        <w:rPr>
          <w:spacing w:val="-6"/>
        </w:rPr>
        <w:t>率下，又要切实负起责任、严管所辖，多措并举加强党员干部</w:t>
      </w:r>
      <w:r>
        <w:rPr>
          <w:spacing w:val="-7"/>
        </w:rPr>
        <w:t>的教育、管理和监督。要准确把握中秋、国庆假期特点，结合</w:t>
      </w:r>
      <w:r>
        <w:rPr>
          <w:spacing w:val="-9"/>
        </w:rPr>
        <w:t>单位实际认真筹划部署，细化工作措施，提出明确要求，把工作做细做实。要认真组织学习中央纪委国家监委和省纪委监委</w:t>
      </w:r>
    </w:p>
    <w:p>
      <w:pPr>
        <w:spacing w:after="0" w:line="350" w:lineRule="auto"/>
        <w:sectPr>
          <w:footerReference r:id="rId5" w:type="default"/>
          <w:footerReference r:id="rId6" w:type="even"/>
          <w:type w:val="continuous"/>
          <w:pgSz w:w="11910" w:h="16840"/>
          <w:pgMar w:top="1580" w:right="1160" w:bottom="1340" w:left="1200" w:header="720" w:footer="1153" w:gutter="0"/>
          <w:pgNumType w:start="1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99" w:line="350" w:lineRule="auto"/>
        <w:ind w:left="415" w:right="517"/>
        <w:jc w:val="both"/>
      </w:pPr>
      <w:r>
        <w:rPr>
          <w:spacing w:val="-2"/>
          <w:w w:val="95"/>
        </w:rPr>
        <w:t xml:space="preserve">节前公开曝光的违反中央八项规定精神问题典型案例，教育引 </w:t>
      </w:r>
      <w:r>
        <w:rPr>
          <w:spacing w:val="-5"/>
          <w:w w:val="95"/>
        </w:rPr>
        <w:t xml:space="preserve">导所属人员认真对照检查、引以为戒，时刻绷紧纪律规矩这根 弦，严守各项纪律规定要求，做到务实、节俭、文明、廉洁过 </w:t>
      </w:r>
      <w:r>
        <w:rPr>
          <w:spacing w:val="-5"/>
        </w:rPr>
        <w:t>节。</w:t>
      </w:r>
    </w:p>
    <w:p>
      <w:pPr>
        <w:pStyle w:val="3"/>
        <w:spacing w:before="6" w:line="350" w:lineRule="auto"/>
        <w:ind w:left="415" w:right="359" w:firstLine="640"/>
      </w:pPr>
      <w:r>
        <w:rPr>
          <w:rFonts w:hint="eastAsia" w:ascii="黑体" w:hAnsi="黑体" w:eastAsia="黑体"/>
          <w:spacing w:val="-5"/>
        </w:rPr>
        <w:t>二、严明纪律要求，突出监督重点。</w:t>
      </w:r>
      <w:r>
        <w:t>全局广大党员干部职</w:t>
      </w:r>
      <w:r>
        <w:rPr>
          <w:spacing w:val="-3"/>
        </w:rPr>
        <w:t>工要严守政治纪律政治规矩，严格遵守廉洁自律各项规定，自觉净化社交圈、生活圈、朋友圈。要坚决落实节日期间</w:t>
      </w:r>
      <w:r>
        <w:rPr>
          <w:rFonts w:ascii="Times New Roman" w:hAnsi="Times New Roman" w:eastAsia="Times New Roman"/>
          <w:spacing w:val="-3"/>
        </w:rPr>
        <w:t>“</w:t>
      </w:r>
      <w:r>
        <w:rPr>
          <w:spacing w:val="-3"/>
        </w:rPr>
        <w:t>十二条禁令</w:t>
      </w:r>
      <w:r>
        <w:rPr>
          <w:rFonts w:ascii="Times New Roman" w:hAnsi="Times New Roman" w:eastAsia="Times New Roman"/>
          <w:spacing w:val="-3"/>
        </w:rPr>
        <w:t>”</w:t>
      </w:r>
      <w:r>
        <w:rPr>
          <w:spacing w:val="-3"/>
        </w:rPr>
        <w:t>纪律要求：</w:t>
      </w:r>
      <w:r>
        <w:rPr>
          <w:rFonts w:ascii="Times New Roman" w:hAnsi="Times New Roman" w:eastAsia="Times New Roman"/>
          <w:b/>
          <w:spacing w:val="-3"/>
        </w:rPr>
        <w:t>1.</w:t>
      </w:r>
      <w:r>
        <w:rPr>
          <w:spacing w:val="-4"/>
        </w:rPr>
        <w:t>严禁违规公款吃喝、旅游；</w:t>
      </w:r>
      <w:r>
        <w:rPr>
          <w:rFonts w:ascii="Times New Roman" w:hAnsi="Times New Roman" w:eastAsia="Times New Roman"/>
          <w:b/>
        </w:rPr>
        <w:t>2.</w:t>
      </w:r>
      <w:r>
        <w:t>严禁违规发</w:t>
      </w:r>
      <w:r>
        <w:rPr>
          <w:spacing w:val="-7"/>
        </w:rPr>
        <w:t>放津补贴、奖金或福利；</w:t>
      </w:r>
      <w:r>
        <w:rPr>
          <w:rFonts w:ascii="Times New Roman" w:hAnsi="Times New Roman" w:eastAsia="Times New Roman"/>
          <w:b/>
          <w:spacing w:val="-13"/>
        </w:rPr>
        <w:t>3.</w:t>
      </w:r>
      <w:r>
        <w:rPr>
          <w:spacing w:val="-4"/>
        </w:rPr>
        <w:t>严禁违规收受电子红包、有价证券、商业预付卡等礼品礼金和名贵特产；</w:t>
      </w:r>
      <w:r>
        <w:rPr>
          <w:rFonts w:ascii="Times New Roman" w:hAnsi="Times New Roman" w:eastAsia="Times New Roman"/>
          <w:b/>
          <w:spacing w:val="-4"/>
        </w:rPr>
        <w:t>4.</w:t>
      </w:r>
      <w:r>
        <w:rPr>
          <w:spacing w:val="-4"/>
        </w:rPr>
        <w:t>严禁违规接受管理服务对象安排的旅游、宴请和高档消费娱乐活动；</w:t>
      </w:r>
      <w:r>
        <w:rPr>
          <w:rFonts w:ascii="Times New Roman" w:hAnsi="Times New Roman" w:eastAsia="Times New Roman"/>
          <w:b/>
          <w:spacing w:val="-4"/>
        </w:rPr>
        <w:t>5.</w:t>
      </w:r>
      <w:r>
        <w:rPr>
          <w:spacing w:val="-4"/>
        </w:rPr>
        <w:t>严禁利用公款购买节日礼品礼券（工会正常福利除外）；</w:t>
      </w:r>
      <w:r>
        <w:rPr>
          <w:rFonts w:ascii="Times New Roman" w:hAnsi="Times New Roman" w:eastAsia="Times New Roman"/>
          <w:b/>
          <w:spacing w:val="-4"/>
        </w:rPr>
        <w:t>6.</w:t>
      </w:r>
      <w:r>
        <w:rPr>
          <w:spacing w:val="-4"/>
        </w:rPr>
        <w:t>严禁公车私用、私车公养、违规租借车辆；</w:t>
      </w:r>
      <w:r>
        <w:rPr>
          <w:rFonts w:ascii="Times New Roman" w:hAnsi="Times New Roman" w:eastAsia="Times New Roman"/>
          <w:spacing w:val="-4"/>
        </w:rPr>
        <w:t>7</w:t>
      </w:r>
      <w:r>
        <w:rPr>
          <w:rFonts w:ascii="Times New Roman" w:hAnsi="Times New Roman" w:eastAsia="Times New Roman"/>
          <w:b/>
          <w:spacing w:val="-4"/>
        </w:rPr>
        <w:t>.</w:t>
      </w:r>
      <w:r>
        <w:rPr>
          <w:spacing w:val="-4"/>
        </w:rPr>
        <w:t>严禁违规操办婚丧喜庆事宜并借机敛财；</w:t>
      </w:r>
      <w:r>
        <w:rPr>
          <w:rFonts w:ascii="Times New Roman" w:hAnsi="Times New Roman" w:eastAsia="Times New Roman"/>
          <w:b/>
          <w:spacing w:val="-4"/>
        </w:rPr>
        <w:t>8.</w:t>
      </w:r>
      <w:r>
        <w:rPr>
          <w:spacing w:val="-4"/>
        </w:rPr>
        <w:t>严禁违规出入私人会所、</w:t>
      </w:r>
      <w:r>
        <w:rPr>
          <w:rFonts w:ascii="Times New Roman" w:hAnsi="Times New Roman" w:eastAsia="Times New Roman"/>
          <w:spacing w:val="-4"/>
        </w:rPr>
        <w:t>“</w:t>
      </w:r>
      <w:r>
        <w:rPr>
          <w:spacing w:val="-4"/>
        </w:rPr>
        <w:t>一桌餐</w:t>
      </w:r>
      <w:r>
        <w:rPr>
          <w:rFonts w:ascii="Times New Roman" w:hAnsi="Times New Roman" w:eastAsia="Times New Roman"/>
          <w:spacing w:val="-4"/>
        </w:rPr>
        <w:t>”</w:t>
      </w:r>
      <w:r>
        <w:rPr>
          <w:spacing w:val="-4"/>
        </w:rPr>
        <w:t>等隐蔽场所或利</w:t>
      </w:r>
      <w:r>
        <w:rPr>
          <w:spacing w:val="-5"/>
        </w:rPr>
        <w:t>用单位食堂违规吃喝；</w:t>
      </w:r>
      <w:r>
        <w:rPr>
          <w:rFonts w:ascii="Times New Roman" w:hAnsi="Times New Roman" w:eastAsia="Times New Roman"/>
          <w:b/>
          <w:spacing w:val="-5"/>
        </w:rPr>
        <w:t>9.</w:t>
      </w:r>
      <w:r>
        <w:rPr>
          <w:spacing w:val="-1"/>
        </w:rPr>
        <w:t>严禁参与黄赌毒等违纪违法活动；</w:t>
      </w:r>
      <w:r>
        <w:rPr>
          <w:rFonts w:ascii="Times New Roman" w:hAnsi="Times New Roman" w:eastAsia="Times New Roman"/>
          <w:b/>
          <w:spacing w:val="-3"/>
        </w:rPr>
        <w:t xml:space="preserve">10. </w:t>
      </w:r>
      <w:r>
        <w:rPr>
          <w:spacing w:val="-2"/>
        </w:rPr>
        <w:t>严禁违规饮酒和酒后驾驶机动车辆；</w:t>
      </w:r>
      <w:r>
        <w:rPr>
          <w:rFonts w:ascii="Times New Roman" w:hAnsi="Times New Roman" w:eastAsia="Times New Roman"/>
          <w:b/>
          <w:spacing w:val="-28"/>
        </w:rPr>
        <w:t>11.</w:t>
      </w:r>
      <w:r>
        <w:t>严禁违反节假日值守值</w:t>
      </w:r>
      <w:r>
        <w:rPr>
          <w:spacing w:val="-4"/>
        </w:rPr>
        <w:t>班纪律；</w:t>
      </w:r>
      <w:r>
        <w:rPr>
          <w:rFonts w:ascii="Times New Roman" w:hAnsi="Times New Roman" w:eastAsia="Times New Roman"/>
          <w:b/>
          <w:spacing w:val="-14"/>
        </w:rPr>
        <w:t>12.</w:t>
      </w:r>
      <w:r>
        <w:rPr>
          <w:spacing w:val="-5"/>
        </w:rPr>
        <w:t>严禁违反疫情防控有关规定。各级纪检部门要认真</w:t>
      </w:r>
      <w:r>
        <w:rPr>
          <w:spacing w:val="-7"/>
        </w:rPr>
        <w:t>履行责任，创新方法手段，紧盯突出问题，加强监督检查。紧盯</w:t>
      </w:r>
      <w:r>
        <w:rPr>
          <w:rFonts w:ascii="Times New Roman" w:hAnsi="Times New Roman" w:eastAsia="Times New Roman"/>
          <w:spacing w:val="-7"/>
        </w:rPr>
        <w:t>“</w:t>
      </w:r>
      <w:r>
        <w:rPr>
          <w:spacing w:val="-7"/>
        </w:rPr>
        <w:t>天价</w:t>
      </w:r>
      <w:r>
        <w:rPr>
          <w:rFonts w:ascii="Times New Roman" w:hAnsi="Times New Roman" w:eastAsia="Times New Roman"/>
          <w:spacing w:val="-7"/>
        </w:rPr>
        <w:t>”</w:t>
      </w:r>
      <w:r>
        <w:rPr>
          <w:spacing w:val="-7"/>
        </w:rPr>
        <w:t>月饼和蟹卡蟹券等节礼背后</w:t>
      </w:r>
      <w:r>
        <w:rPr>
          <w:rFonts w:ascii="Times New Roman" w:hAnsi="Times New Roman" w:eastAsia="Times New Roman"/>
          <w:spacing w:val="-7"/>
        </w:rPr>
        <w:t>“</w:t>
      </w:r>
      <w:r>
        <w:rPr>
          <w:spacing w:val="-7"/>
        </w:rPr>
        <w:t>四风</w:t>
      </w:r>
      <w:r>
        <w:rPr>
          <w:rFonts w:ascii="Times New Roman" w:hAnsi="Times New Roman" w:eastAsia="Times New Roman"/>
          <w:spacing w:val="-7"/>
        </w:rPr>
        <w:t>”</w:t>
      </w:r>
      <w:r>
        <w:rPr>
          <w:spacing w:val="-7"/>
        </w:rPr>
        <w:t>问题，从严查处党员干部违规收送月饼、蟹卡蟹券等行为。紧盯违反厉行节约、</w:t>
      </w:r>
      <w:r>
        <w:rPr>
          <w:spacing w:val="-8"/>
        </w:rPr>
        <w:t>反对浪费等要求的行为，坚决惩治公款享乐奢靡、铺张浪费问题。紧盯本单位节日</w:t>
      </w:r>
      <w:r>
        <w:rPr>
          <w:rFonts w:ascii="Times New Roman" w:hAnsi="Times New Roman" w:eastAsia="Times New Roman"/>
          <w:spacing w:val="-8"/>
        </w:rPr>
        <w:t>“</w:t>
      </w:r>
      <w:r>
        <w:rPr>
          <w:spacing w:val="-8"/>
        </w:rPr>
        <w:t>四风</w:t>
      </w:r>
      <w:r>
        <w:rPr>
          <w:rFonts w:ascii="Times New Roman" w:hAnsi="Times New Roman" w:eastAsia="Times New Roman"/>
          <w:spacing w:val="-8"/>
        </w:rPr>
        <w:t>”</w:t>
      </w:r>
      <w:r>
        <w:rPr>
          <w:spacing w:val="-8"/>
        </w:rPr>
        <w:t>问题的突出表现，精准施策、靶向</w:t>
      </w:r>
    </w:p>
    <w:p>
      <w:pPr>
        <w:spacing w:after="0" w:line="350" w:lineRule="auto"/>
        <w:sectPr>
          <w:pgSz w:w="11910" w:h="16840"/>
          <w:pgMar w:top="1580" w:right="1160" w:bottom="1340" w:left="1200" w:header="0" w:footer="1153" w:gutter="0"/>
          <w:cols w:space="720" w:num="1"/>
        </w:sectPr>
      </w:pPr>
    </w:p>
    <w:p>
      <w:pPr>
        <w:pStyle w:val="3"/>
        <w:spacing w:before="1"/>
        <w:rPr>
          <w:sz w:val="26"/>
        </w:rPr>
      </w:pPr>
    </w:p>
    <w:p>
      <w:pPr>
        <w:pStyle w:val="3"/>
        <w:spacing w:before="122" w:line="350" w:lineRule="auto"/>
        <w:ind w:left="415" w:right="488"/>
        <w:jc w:val="both"/>
      </w:pPr>
      <w:r>
        <w:t>治疗，严肃查处隐形变异和风腐一体问题。紧盯</w:t>
      </w:r>
      <w:r>
        <w:rPr>
          <w:rFonts w:ascii="Times New Roman" w:hAnsi="Times New Roman" w:eastAsia="Times New Roman"/>
        </w:rPr>
        <w:t>“</w:t>
      </w:r>
      <w:r>
        <w:t>关键少数</w:t>
      </w:r>
      <w:r>
        <w:rPr>
          <w:rFonts w:ascii="Times New Roman" w:hAnsi="Times New Roman" w:eastAsia="Times New Roman"/>
        </w:rPr>
        <w:t>”</w:t>
      </w:r>
      <w:r>
        <w:t>特</w:t>
      </w:r>
      <w:r>
        <w:rPr>
          <w:w w:val="95"/>
        </w:rPr>
        <w:t xml:space="preserve">别是各级领导干部，教育督促大家从自身做起、从自己严起， </w:t>
      </w:r>
      <w:r>
        <w:t>以上率下带动全体人员严格遵规守纪，自觉弘扬新风正气。</w:t>
      </w:r>
    </w:p>
    <w:p>
      <w:pPr>
        <w:pStyle w:val="3"/>
        <w:spacing w:before="4" w:line="350" w:lineRule="auto"/>
        <w:ind w:left="415" w:right="517" w:firstLine="640"/>
        <w:jc w:val="both"/>
      </w:pPr>
      <w:r>
        <w:rPr>
          <w:rFonts w:hint="eastAsia" w:ascii="黑体" w:hAnsi="黑体" w:eastAsia="黑体"/>
          <w:spacing w:val="-5"/>
          <w:w w:val="95"/>
        </w:rPr>
        <w:t>三、加强监督检查，坚持纠树并举。</w:t>
      </w:r>
      <w:r>
        <w:rPr>
          <w:w w:val="95"/>
        </w:rPr>
        <w:t xml:space="preserve">要持续释放一严到底 </w:t>
      </w:r>
      <w:r>
        <w:rPr>
          <w:spacing w:val="-4"/>
        </w:rPr>
        <w:t>的强烈信号，坚持挺纪在前，严查各类顶风违规违纪行为，保</w:t>
      </w:r>
      <w:r>
        <w:rPr>
          <w:spacing w:val="-7"/>
          <w:w w:val="95"/>
        </w:rPr>
        <w:t xml:space="preserve">持高压态势。畅通监督举报渠道，密切关注舆情反映，及时有 </w:t>
      </w:r>
      <w:r>
        <w:rPr>
          <w:spacing w:val="-7"/>
        </w:rPr>
        <w:t>效处置群众反映和媒体披露的</w:t>
      </w:r>
      <w:r>
        <w:rPr>
          <w:rFonts w:ascii="Times New Roman" w:hAnsi="Times New Roman" w:eastAsia="Times New Roman"/>
        </w:rPr>
        <w:t>“</w:t>
      </w:r>
      <w:r>
        <w:t>四风</w:t>
      </w:r>
      <w:r>
        <w:rPr>
          <w:rFonts w:ascii="Times New Roman" w:hAnsi="Times New Roman" w:eastAsia="Times New Roman"/>
        </w:rPr>
        <w:t>”</w:t>
      </w:r>
      <w:r>
        <w:t>问题。强化责任追究，严格落实</w:t>
      </w:r>
      <w:r>
        <w:rPr>
          <w:rFonts w:ascii="Times New Roman" w:hAnsi="Times New Roman" w:eastAsia="Times New Roman"/>
        </w:rPr>
        <w:t>“</w:t>
      </w:r>
      <w:r>
        <w:t>一案双查</w:t>
      </w:r>
      <w:r>
        <w:rPr>
          <w:rFonts w:ascii="Times New Roman" w:hAnsi="Times New Roman" w:eastAsia="Times New Roman"/>
        </w:rPr>
        <w:t>”</w:t>
      </w:r>
      <w:r>
        <w:t>，以强力问责倒逼责任有效落实，不断巩固</w:t>
      </w:r>
      <w:r>
        <w:rPr>
          <w:spacing w:val="-2"/>
          <w:w w:val="95"/>
        </w:rPr>
        <w:t xml:space="preserve">深化落实中央八项规定精神成果。坚持纠树并举，把弘扬新风 </w:t>
      </w:r>
      <w:r>
        <w:rPr>
          <w:spacing w:val="-6"/>
          <w:w w:val="95"/>
        </w:rPr>
        <w:t xml:space="preserve">正气、抵制歪风邪气同传承节日文化结合起来，大力倡导清正 </w:t>
      </w:r>
      <w:r>
        <w:rPr>
          <w:spacing w:val="-7"/>
          <w:w w:val="95"/>
        </w:rPr>
        <w:t xml:space="preserve">廉洁、艰苦奋斗、勤俭节约等优良作风，推动广大党员干部职 </w:t>
      </w:r>
      <w:r>
        <w:rPr>
          <w:spacing w:val="-8"/>
          <w:w w:val="95"/>
        </w:rPr>
        <w:t xml:space="preserve">工自觉转作风、树新风，带头厉行节约，反对奢侈浪费等不良 </w:t>
      </w:r>
      <w:r>
        <w:rPr>
          <w:spacing w:val="-7"/>
          <w:w w:val="95"/>
        </w:rPr>
        <w:t xml:space="preserve">习气，以优良党风政风引领社风民风，推动移风易俗。加强教 </w:t>
      </w:r>
      <w:r>
        <w:rPr>
          <w:spacing w:val="-7"/>
        </w:rPr>
        <w:t>育引导，采取短信、微信等多种方式宣扬党的十九大以来作风</w:t>
      </w:r>
      <w:r>
        <w:rPr>
          <w:spacing w:val="-8"/>
          <w:w w:val="95"/>
        </w:rPr>
        <w:t xml:space="preserve">建设新成效，适时进行廉政提醒，警示教育广大党员干部知敬 </w:t>
      </w:r>
      <w:r>
        <w:rPr>
          <w:spacing w:val="-8"/>
        </w:rPr>
        <w:t>畏、存戒惧、守底线，着力营造清廉过节的良好氛围。</w:t>
      </w:r>
    </w:p>
    <w:p>
      <w:pPr>
        <w:pStyle w:val="3"/>
        <w:spacing w:before="18" w:line="350" w:lineRule="auto"/>
        <w:ind w:left="415" w:right="488" w:firstLine="640"/>
        <w:jc w:val="both"/>
      </w:pPr>
      <w:r>
        <w:rPr>
          <w:rFonts w:hint="eastAsia" w:ascii="黑体" w:hAnsi="黑体" w:eastAsia="黑体"/>
        </w:rPr>
        <w:t>四、落实值班制度，及时报送情况。</w:t>
      </w:r>
      <w:r>
        <w:t>各级要将纠</w:t>
      </w:r>
      <w:r>
        <w:rPr>
          <w:rFonts w:ascii="Times New Roman" w:hAnsi="Times New Roman" w:eastAsia="Times New Roman"/>
        </w:rPr>
        <w:t>“</w:t>
      </w:r>
      <w:r>
        <w:t>四风</w:t>
      </w:r>
      <w:r>
        <w:rPr>
          <w:rFonts w:ascii="Times New Roman" w:hAnsi="Times New Roman" w:eastAsia="Times New Roman"/>
        </w:rPr>
        <w:t>”</w:t>
      </w:r>
      <w:r>
        <w:t>树新风工作纳入假期值班工作内容，认真落实节日期间</w:t>
      </w:r>
      <w:r>
        <w:rPr>
          <w:rFonts w:ascii="Times New Roman" w:hAnsi="Times New Roman" w:eastAsia="Times New Roman"/>
        </w:rPr>
        <w:t>“</w:t>
      </w:r>
      <w:r>
        <w:t>四风</w:t>
      </w:r>
      <w:r>
        <w:rPr>
          <w:rFonts w:ascii="Times New Roman" w:hAnsi="Times New Roman" w:eastAsia="Times New Roman"/>
        </w:rPr>
        <w:t>”</w:t>
      </w:r>
      <w:r>
        <w:t>问</w:t>
      </w:r>
      <w:r>
        <w:rPr>
          <w:w w:val="95"/>
        </w:rPr>
        <w:t xml:space="preserve">题值班、报告、督办制度，对监督检查发现、群众信访举报、 </w:t>
      </w:r>
      <w:r>
        <w:rPr>
          <w:spacing w:val="11"/>
        </w:rPr>
        <w:t>舆论媒体关注的问题线索及重要舆情，要在第一时间逐级上</w:t>
      </w:r>
      <w:r>
        <w:rPr>
          <w:spacing w:val="5"/>
        </w:rPr>
        <w:t>报，并协调督促职能部门优先处置、严查快办。</w:t>
      </w:r>
    </w:p>
    <w:p>
      <w:pPr>
        <w:pStyle w:val="3"/>
        <w:spacing w:before="7"/>
        <w:ind w:left="1055"/>
      </w:pPr>
      <w:r>
        <w:rPr>
          <w:rFonts w:ascii="Times New Roman" w:hAnsi="Times New Roman" w:eastAsia="Times New Roman"/>
        </w:rPr>
        <w:t xml:space="preserve">9 </w:t>
      </w:r>
      <w:r>
        <w:t xml:space="preserve">月 </w:t>
      </w:r>
      <w:r>
        <w:rPr>
          <w:rFonts w:ascii="Times New Roman" w:hAnsi="Times New Roman" w:eastAsia="Times New Roman"/>
        </w:rPr>
        <w:t xml:space="preserve">26 </w:t>
      </w:r>
      <w:r>
        <w:t xml:space="preserve">日 </w:t>
      </w:r>
      <w:r>
        <w:rPr>
          <w:rFonts w:ascii="Times New Roman" w:hAnsi="Times New Roman" w:eastAsia="Times New Roman"/>
        </w:rPr>
        <w:t xml:space="preserve">12 </w:t>
      </w:r>
      <w:r>
        <w:t>时前，请各单位报送节点纠</w:t>
      </w:r>
      <w:r>
        <w:rPr>
          <w:rFonts w:ascii="Times New Roman" w:hAnsi="Times New Roman" w:eastAsia="Times New Roman"/>
        </w:rPr>
        <w:t>“</w:t>
      </w:r>
      <w:r>
        <w:t>四风</w:t>
      </w:r>
      <w:r>
        <w:rPr>
          <w:rFonts w:ascii="Times New Roman" w:hAnsi="Times New Roman" w:eastAsia="Times New Roman"/>
        </w:rPr>
        <w:t>”</w:t>
      </w:r>
      <w:r>
        <w:t>树新风工</w:t>
      </w:r>
    </w:p>
    <w:p>
      <w:pPr>
        <w:spacing w:after="0"/>
        <w:sectPr>
          <w:pgSz w:w="11910" w:h="16840"/>
          <w:pgMar w:top="1580" w:right="1160" w:bottom="1340" w:left="1200" w:header="0" w:footer="1153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99" w:line="350" w:lineRule="auto"/>
        <w:ind w:left="415" w:right="515"/>
        <w:jc w:val="both"/>
      </w:pPr>
      <w:r>
        <w:rPr>
          <w:spacing w:val="-5"/>
        </w:rPr>
        <w:t>作情况，包括节日风气总体状况、干部群众感受，工作开展情</w:t>
      </w:r>
      <w:r>
        <w:rPr>
          <w:spacing w:val="-4"/>
        </w:rPr>
        <w:t>况，发现的问题等</w:t>
      </w:r>
      <w:r>
        <w:t>（</w:t>
      </w:r>
      <w:r>
        <w:rPr>
          <w:spacing w:val="-6"/>
        </w:rPr>
        <w:t xml:space="preserve">条目式即可，无需穿靴戴帽，不超过 </w:t>
      </w:r>
      <w:r>
        <w:rPr>
          <w:rFonts w:ascii="Times New Roman" w:hAnsi="Times New Roman" w:eastAsia="Times New Roman"/>
        </w:rPr>
        <w:t xml:space="preserve">800 </w:t>
      </w:r>
      <w:r>
        <w:t>字</w:t>
      </w:r>
      <w:r>
        <w:rPr>
          <w:spacing w:val="-18"/>
        </w:rPr>
        <w:t>）</w:t>
      </w:r>
      <w:r>
        <w:rPr>
          <w:spacing w:val="-7"/>
        </w:rPr>
        <w:t>，以及</w:t>
      </w:r>
      <w:r>
        <w:rPr>
          <w:rFonts w:ascii="Times New Roman" w:hAnsi="Times New Roman" w:eastAsia="Times New Roman"/>
        </w:rPr>
        <w:t>“</w:t>
      </w:r>
      <w:r>
        <w:t>四风</w:t>
      </w:r>
      <w:r>
        <w:rPr>
          <w:rFonts w:ascii="Times New Roman" w:hAnsi="Times New Roman" w:eastAsia="Times New Roman"/>
        </w:rPr>
        <w:t>”</w:t>
      </w:r>
      <w:r>
        <w:rPr>
          <w:spacing w:val="-3"/>
        </w:rPr>
        <w:t>问题线索汇总表。</w:t>
      </w:r>
      <w:r>
        <w:rPr>
          <w:rFonts w:ascii="Times New Roman" w:hAnsi="Times New Roman" w:eastAsia="Times New Roman"/>
        </w:rPr>
        <w:t xml:space="preserve">10 </w:t>
      </w:r>
      <w:r>
        <w:rPr>
          <w:spacing w:val="-42"/>
        </w:rPr>
        <w:t xml:space="preserve">月 </w:t>
      </w:r>
      <w:r>
        <w:rPr>
          <w:rFonts w:ascii="Times New Roman" w:hAnsi="Times New Roman" w:eastAsia="Times New Roman"/>
        </w:rPr>
        <w:t xml:space="preserve">8 </w:t>
      </w:r>
      <w:r>
        <w:rPr>
          <w:spacing w:val="-4"/>
        </w:rPr>
        <w:t>日下班前，如有新</w:t>
      </w:r>
      <w:r>
        <w:rPr>
          <w:spacing w:val="-7"/>
        </w:rPr>
        <w:t>情况另行上报，没有则无需再报。工作中，遇有重要情况及时</w:t>
      </w:r>
      <w:r>
        <w:rPr>
          <w:spacing w:val="6"/>
          <w:w w:val="95"/>
        </w:rPr>
        <w:t>上报。省地调院和原地矿局所属单位报送情况请联系李国强</w:t>
      </w:r>
      <w:r>
        <w:rPr>
          <w:rFonts w:ascii="Times New Roman" w:hAnsi="Times New Roman" w:eastAsia="Times New Roman"/>
          <w:w w:val="95"/>
        </w:rPr>
        <w:t xml:space="preserve">,  </w:t>
      </w:r>
      <w:r>
        <w:rPr>
          <w:spacing w:val="5"/>
        </w:rPr>
        <w:t>联系电话：</w:t>
      </w:r>
      <w:r>
        <w:rPr>
          <w:rFonts w:ascii="Times New Roman" w:hAnsi="Times New Roman" w:eastAsia="Times New Roman"/>
        </w:rPr>
        <w:t>84898923</w:t>
      </w:r>
      <w:r>
        <w:t>，</w:t>
      </w:r>
      <w:r>
        <w:rPr>
          <w:rFonts w:ascii="Times New Roman" w:hAnsi="Times New Roman" w:eastAsia="Times New Roman"/>
        </w:rPr>
        <w:t>13814023561</w:t>
      </w:r>
      <w:r>
        <w:rPr>
          <w:spacing w:val="4"/>
        </w:rPr>
        <w:t>；原有色局所属单位报送情况请联系黄露</w:t>
      </w:r>
      <w:r>
        <w:rPr>
          <w:rFonts w:ascii="Times New Roman" w:hAnsi="Times New Roman" w:eastAsia="Times New Roman"/>
          <w:spacing w:val="4"/>
        </w:rPr>
        <w:t>,</w:t>
      </w:r>
      <w:r>
        <w:rPr>
          <w:spacing w:val="4"/>
        </w:rPr>
        <w:t>联系电话：</w:t>
      </w:r>
      <w:r>
        <w:rPr>
          <w:rFonts w:ascii="Times New Roman" w:hAnsi="Times New Roman" w:eastAsia="Times New Roman"/>
          <w:spacing w:val="4"/>
        </w:rPr>
        <w:t>84688108</w:t>
      </w:r>
      <w:r>
        <w:rPr>
          <w:spacing w:val="4"/>
        </w:rPr>
        <w:t>，</w:t>
      </w:r>
      <w:r>
        <w:rPr>
          <w:rFonts w:ascii="Times New Roman" w:hAnsi="Times New Roman" w:eastAsia="Times New Roman"/>
          <w:spacing w:val="4"/>
        </w:rPr>
        <w:t>13645161872</w:t>
      </w:r>
      <w:r>
        <w:rPr>
          <w:spacing w:val="4"/>
        </w:rPr>
        <w:t>。</w:t>
      </w:r>
    </w:p>
    <w:p>
      <w:pPr>
        <w:pStyle w:val="3"/>
        <w:spacing w:before="8"/>
        <w:rPr>
          <w:sz w:val="47"/>
        </w:rPr>
      </w:pPr>
    </w:p>
    <w:p>
      <w:pPr>
        <w:pStyle w:val="3"/>
        <w:ind w:left="1055"/>
      </w:pPr>
      <w:r>
        <w:t>附件：</w:t>
      </w:r>
      <w:r>
        <w:rPr>
          <w:rFonts w:ascii="Times New Roman" w:hAnsi="Times New Roman" w:eastAsia="Times New Roman"/>
        </w:rPr>
        <w:t xml:space="preserve">2022 </w:t>
      </w:r>
      <w:r>
        <w:t>年中秋、国庆期间</w:t>
      </w:r>
      <w:r>
        <w:rPr>
          <w:rFonts w:ascii="Times New Roman" w:hAnsi="Times New Roman" w:eastAsia="Times New Roman"/>
        </w:rPr>
        <w:t>“</w:t>
      </w:r>
      <w:r>
        <w:t>四风</w:t>
      </w:r>
      <w:r>
        <w:rPr>
          <w:rFonts w:ascii="Times New Roman" w:hAnsi="Times New Roman" w:eastAsia="Times New Roman"/>
        </w:rPr>
        <w:t>”</w:t>
      </w:r>
      <w:r>
        <w:t>问题线索汇总表</w:t>
      </w:r>
    </w:p>
    <w:p>
      <w:pPr>
        <w:pStyle w:val="3"/>
        <w:rPr>
          <w:sz w:val="50"/>
        </w:rPr>
      </w:pPr>
    </w:p>
    <w:p>
      <w:pPr>
        <w:pStyle w:val="3"/>
        <w:spacing w:before="6"/>
        <w:rPr>
          <w:sz w:val="58"/>
        </w:rPr>
      </w:pPr>
    </w:p>
    <w:p>
      <w:pPr>
        <w:pStyle w:val="3"/>
        <w:ind w:left="4558" w:right="1432"/>
        <w:jc w:val="center"/>
      </w:pPr>
      <w:r>
        <w:t>中共江苏省地质局委员会</w:t>
      </w:r>
    </w:p>
    <w:p>
      <w:pPr>
        <w:pStyle w:val="3"/>
        <w:spacing w:before="190"/>
        <w:ind w:left="4558" w:right="1353"/>
        <w:jc w:val="center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4013835</wp:posOffset>
            </wp:positionH>
            <wp:positionV relativeFrom="paragraph">
              <wp:posOffset>74930</wp:posOffset>
            </wp:positionV>
            <wp:extent cx="533400" cy="533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 xml:space="preserve">2022 </w:t>
      </w:r>
      <w:r>
        <w:t xml:space="preserve">年 </w:t>
      </w:r>
      <w:r>
        <w:rPr>
          <w:rFonts w:ascii="Times New Roman" w:eastAsia="Times New Roman"/>
        </w:rPr>
        <w:t xml:space="preserve">9 </w:t>
      </w:r>
      <w:r>
        <w:t xml:space="preserve">月 </w:t>
      </w:r>
      <w:r>
        <w:rPr>
          <w:rFonts w:ascii="Times New Roman" w:eastAsia="Times New Roman"/>
        </w:rPr>
        <w:t xml:space="preserve">8 </w:t>
      </w:r>
      <w:r>
        <w:t>日</w:t>
      </w:r>
    </w:p>
    <w:p>
      <w:pPr>
        <w:spacing w:after="0"/>
        <w:jc w:val="center"/>
        <w:sectPr>
          <w:pgSz w:w="11910" w:h="16840"/>
          <w:pgMar w:top="1580" w:right="1160" w:bottom="1340" w:left="1200" w:header="0" w:footer="1153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17"/>
        </w:rPr>
      </w:pPr>
    </w:p>
    <w:p>
      <w:pPr>
        <w:spacing w:after="0"/>
        <w:rPr>
          <w:sz w:val="17"/>
        </w:rPr>
        <w:sectPr>
          <w:footerReference r:id="rId7" w:type="default"/>
          <w:pgSz w:w="16840" w:h="11910" w:orient="landscape"/>
          <w:pgMar w:top="1100" w:right="1660" w:bottom="280" w:left="1220" w:header="0" w:footer="0" w:gutter="0"/>
          <w:cols w:space="720" w:num="1"/>
        </w:sectPr>
      </w:pPr>
    </w:p>
    <w:p>
      <w:pPr>
        <w:pStyle w:val="3"/>
        <w:spacing w:before="54"/>
        <w:ind w:left="219"/>
        <w:rPr>
          <w:rFonts w:hint="eastAsia" w:ascii="黑体" w:eastAsia="黑体"/>
        </w:rPr>
      </w:pPr>
      <w:r>
        <w:rPr>
          <w:rFonts w:hint="eastAsia" w:ascii="黑体" w:eastAsia="黑体"/>
        </w:rPr>
        <w:t>附件：</w:t>
      </w:r>
    </w:p>
    <w:p>
      <w:pPr>
        <w:pStyle w:val="3"/>
        <w:rPr>
          <w:rFonts w:ascii="黑体"/>
          <w:sz w:val="51"/>
        </w:rPr>
      </w:pPr>
      <w:r>
        <w:br w:type="column"/>
      </w:r>
    </w:p>
    <w:p>
      <w:pPr>
        <w:pStyle w:val="2"/>
        <w:ind w:firstLine="0"/>
      </w:pPr>
      <w:r>
        <w:rPr>
          <w:rFonts w:ascii="Times New Roman" w:hAnsi="Times New Roman" w:eastAsia="Times New Roman"/>
        </w:rPr>
        <w:t xml:space="preserve">2022 </w:t>
      </w:r>
      <w:r>
        <w:t>年中秋、国庆期间</w:t>
      </w:r>
      <w:r>
        <w:rPr>
          <w:rFonts w:ascii="Times New Roman" w:hAnsi="Times New Roman" w:eastAsia="Times New Roman"/>
        </w:rPr>
        <w:t>“</w:t>
      </w:r>
      <w:r>
        <w:t>四风</w:t>
      </w:r>
      <w:r>
        <w:rPr>
          <w:rFonts w:ascii="Times New Roman" w:hAnsi="Times New Roman" w:eastAsia="Times New Roman"/>
        </w:rPr>
        <w:t>”</w:t>
      </w:r>
      <w:r>
        <w:t>问题线索汇总表</w:t>
      </w:r>
    </w:p>
    <w:p>
      <w:pPr>
        <w:spacing w:after="0"/>
        <w:sectPr>
          <w:type w:val="continuous"/>
          <w:pgSz w:w="16840" w:h="11910" w:orient="landscape"/>
          <w:pgMar w:top="1580" w:right="1660" w:bottom="1340" w:left="1220" w:header="720" w:footer="720" w:gutter="0"/>
          <w:cols w:equalWidth="0" w:num="2">
            <w:col w:w="1220" w:space="1100"/>
            <w:col w:w="11640"/>
          </w:cols>
        </w:sectPr>
      </w:pPr>
    </w:p>
    <w:p>
      <w:pPr>
        <w:pStyle w:val="3"/>
        <w:spacing w:before="15"/>
        <w:rPr>
          <w:rFonts w:ascii="方正小标宋简体"/>
          <w:sz w:val="29"/>
        </w:rPr>
      </w:pPr>
    </w:p>
    <w:p>
      <w:pPr>
        <w:pStyle w:val="3"/>
        <w:tabs>
          <w:tab w:val="left" w:pos="8859"/>
          <w:tab w:val="left" w:pos="10460"/>
          <w:tab w:val="left" w:pos="11804"/>
          <w:tab w:val="left" w:pos="12445"/>
        </w:tabs>
        <w:spacing w:before="16"/>
        <w:ind w:left="219"/>
        <w:rPr>
          <w:rFonts w:hint="eastAsia" w:ascii="华文楷体" w:eastAsia="华文楷体"/>
        </w:rPr>
      </w:pPr>
      <w:r>
        <w:rPr>
          <w:rFonts w:hint="eastAsia" w:ascii="华文楷体" w:eastAsia="华文楷体"/>
        </w:rPr>
        <w:t>填报单位</w:t>
      </w:r>
      <w:r>
        <w:rPr>
          <w:rFonts w:hint="eastAsia" w:ascii="华文楷体" w:eastAsia="华文楷体"/>
        </w:rPr>
        <w:tab/>
      </w:r>
      <w:r>
        <w:rPr>
          <w:rFonts w:hint="eastAsia" w:ascii="华文楷体" w:eastAsia="华文楷体"/>
        </w:rPr>
        <w:t>填报日期</w:t>
      </w:r>
      <w:r>
        <w:rPr>
          <w:rFonts w:hint="eastAsia" w:ascii="华文楷体" w:eastAsia="华文楷体"/>
        </w:rPr>
        <w:tab/>
      </w:r>
      <w:r>
        <w:rPr>
          <w:rFonts w:hint="eastAsia" w:ascii="华文楷体" w:eastAsia="华文楷体"/>
          <w:spacing w:val="4"/>
        </w:rPr>
        <w:t>2022</w:t>
      </w:r>
      <w:r>
        <w:rPr>
          <w:rFonts w:hint="eastAsia" w:ascii="华文楷体" w:eastAsia="华文楷体"/>
          <w:spacing w:val="3"/>
        </w:rPr>
        <w:t xml:space="preserve"> </w:t>
      </w:r>
      <w:r>
        <w:rPr>
          <w:rFonts w:hint="eastAsia" w:ascii="华文楷体" w:eastAsia="华文楷体"/>
        </w:rPr>
        <w:t>年</w:t>
      </w:r>
      <w:r>
        <w:rPr>
          <w:rFonts w:hint="eastAsia" w:ascii="华文楷体" w:eastAsia="华文楷体"/>
        </w:rPr>
        <w:tab/>
      </w:r>
      <w:r>
        <w:rPr>
          <w:rFonts w:hint="eastAsia" w:ascii="华文楷体" w:eastAsia="华文楷体"/>
        </w:rPr>
        <w:t>月</w:t>
      </w:r>
      <w:r>
        <w:rPr>
          <w:rFonts w:hint="eastAsia" w:ascii="华文楷体" w:eastAsia="华文楷体"/>
        </w:rPr>
        <w:tab/>
      </w:r>
      <w:r>
        <w:rPr>
          <w:rFonts w:hint="eastAsia" w:ascii="华文楷体" w:eastAsia="华文楷体"/>
        </w:rPr>
        <w:t>日</w:t>
      </w:r>
    </w:p>
    <w:p>
      <w:pPr>
        <w:pStyle w:val="3"/>
        <w:spacing w:before="2" w:after="1"/>
        <w:rPr>
          <w:rFonts w:ascii="华文楷体"/>
          <w:sz w:val="9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784"/>
        <w:gridCol w:w="1513"/>
        <w:gridCol w:w="2326"/>
        <w:gridCol w:w="1527"/>
        <w:gridCol w:w="3409"/>
        <w:gridCol w:w="2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04" w:type="dxa"/>
          </w:tcPr>
          <w:p>
            <w:pPr>
              <w:pStyle w:val="8"/>
              <w:spacing w:before="13" w:line="410" w:lineRule="atLeast"/>
              <w:ind w:left="242" w:right="230"/>
              <w:rPr>
                <w:sz w:val="32"/>
              </w:rPr>
            </w:pPr>
            <w:r>
              <w:rPr>
                <w:sz w:val="32"/>
              </w:rPr>
              <w:t>序号</w:t>
            </w:r>
          </w:p>
        </w:tc>
        <w:tc>
          <w:tcPr>
            <w:tcW w:w="1784" w:type="dxa"/>
          </w:tcPr>
          <w:p>
            <w:pPr>
              <w:pStyle w:val="8"/>
              <w:spacing w:before="220"/>
              <w:ind w:left="570"/>
              <w:rPr>
                <w:sz w:val="32"/>
              </w:rPr>
            </w:pPr>
            <w:r>
              <w:rPr>
                <w:sz w:val="32"/>
              </w:rPr>
              <w:t>单位</w:t>
            </w:r>
          </w:p>
        </w:tc>
        <w:tc>
          <w:tcPr>
            <w:tcW w:w="1513" w:type="dxa"/>
          </w:tcPr>
          <w:p>
            <w:pPr>
              <w:pStyle w:val="8"/>
              <w:spacing w:before="13" w:line="410" w:lineRule="atLeast"/>
              <w:ind w:left="435" w:right="105" w:hanging="320"/>
              <w:rPr>
                <w:sz w:val="32"/>
              </w:rPr>
            </w:pPr>
            <w:r>
              <w:rPr>
                <w:sz w:val="32"/>
              </w:rPr>
              <w:t>被反映人姓名</w:t>
            </w:r>
          </w:p>
        </w:tc>
        <w:tc>
          <w:tcPr>
            <w:tcW w:w="2326" w:type="dxa"/>
          </w:tcPr>
          <w:p>
            <w:pPr>
              <w:pStyle w:val="8"/>
              <w:spacing w:before="13" w:line="410" w:lineRule="atLeast"/>
              <w:ind w:left="362" w:right="353" w:firstLine="160"/>
              <w:rPr>
                <w:sz w:val="32"/>
              </w:rPr>
            </w:pPr>
            <w:r>
              <w:rPr>
                <w:sz w:val="32"/>
              </w:rPr>
              <w:t>被反映人单位及职务</w:t>
            </w:r>
          </w:p>
        </w:tc>
        <w:tc>
          <w:tcPr>
            <w:tcW w:w="1527" w:type="dxa"/>
          </w:tcPr>
          <w:p>
            <w:pPr>
              <w:pStyle w:val="8"/>
              <w:spacing w:before="13" w:line="410" w:lineRule="atLeast"/>
              <w:ind w:left="122" w:right="113"/>
              <w:rPr>
                <w:sz w:val="32"/>
              </w:rPr>
            </w:pPr>
            <w:r>
              <w:rPr>
                <w:sz w:val="32"/>
              </w:rPr>
              <w:t>“四风” 问题类型</w:t>
            </w:r>
          </w:p>
        </w:tc>
        <w:tc>
          <w:tcPr>
            <w:tcW w:w="3409" w:type="dxa"/>
          </w:tcPr>
          <w:p>
            <w:pPr>
              <w:pStyle w:val="8"/>
              <w:spacing w:before="220"/>
              <w:ind w:left="1062"/>
              <w:rPr>
                <w:sz w:val="32"/>
              </w:rPr>
            </w:pPr>
            <w:r>
              <w:rPr>
                <w:sz w:val="32"/>
              </w:rPr>
              <w:t>简要内容</w:t>
            </w:r>
          </w:p>
        </w:tc>
        <w:tc>
          <w:tcPr>
            <w:tcW w:w="2357" w:type="dxa"/>
          </w:tcPr>
          <w:p>
            <w:pPr>
              <w:pStyle w:val="8"/>
              <w:spacing w:before="220"/>
              <w:ind w:left="216"/>
              <w:rPr>
                <w:sz w:val="32"/>
              </w:rPr>
            </w:pPr>
            <w:r>
              <w:rPr>
                <w:sz w:val="32"/>
              </w:rPr>
              <w:t>核查处置情况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804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1784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1513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2326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1527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3409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2357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04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1784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1513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2326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1527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3409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2357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04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1784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1513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2326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1527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3409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2357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04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1784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1513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2326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1527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3409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2357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04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1784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1513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2326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1527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3409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2357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</w:tr>
    </w:tbl>
    <w:p>
      <w:pPr>
        <w:pStyle w:val="3"/>
        <w:tabs>
          <w:tab w:val="left" w:pos="9339"/>
        </w:tabs>
        <w:ind w:left="219"/>
        <w:rPr>
          <w:rFonts w:hint="eastAsia" w:ascii="华文楷体" w:eastAsia="华文楷体"/>
        </w:rPr>
      </w:pPr>
      <w:r>
        <w:rPr>
          <w:rFonts w:hint="eastAsia" w:ascii="华文楷体" w:eastAsia="华文楷体"/>
        </w:rPr>
        <w:t>填表人</w:t>
      </w:r>
      <w:r>
        <w:rPr>
          <w:rFonts w:hint="eastAsia" w:ascii="华文楷体" w:eastAsia="华文楷体"/>
        </w:rPr>
        <w:tab/>
      </w:r>
      <w:r>
        <w:rPr>
          <w:rFonts w:hint="eastAsia" w:ascii="华文楷体" w:eastAsia="华文楷体"/>
        </w:rPr>
        <w:t>联系电话</w:t>
      </w:r>
    </w:p>
    <w:p>
      <w:pPr>
        <w:pStyle w:val="3"/>
        <w:rPr>
          <w:rFonts w:ascii="华文楷体"/>
          <w:sz w:val="20"/>
        </w:rPr>
      </w:pPr>
    </w:p>
    <w:p>
      <w:pPr>
        <w:pStyle w:val="3"/>
        <w:rPr>
          <w:rFonts w:ascii="华文楷体"/>
          <w:sz w:val="20"/>
        </w:rPr>
      </w:pPr>
    </w:p>
    <w:p>
      <w:pPr>
        <w:pStyle w:val="3"/>
        <w:spacing w:before="16"/>
        <w:rPr>
          <w:rFonts w:ascii="华文楷体"/>
          <w:sz w:val="25"/>
        </w:rPr>
      </w:pPr>
    </w:p>
    <w:p>
      <w:pPr>
        <w:spacing w:before="139"/>
        <w:ind w:left="0" w:right="235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5 —</w:t>
      </w:r>
    </w:p>
    <w:sectPr>
      <w:type w:val="continuous"/>
      <w:pgSz w:w="16840" w:h="11910" w:orient="landscape"/>
      <w:pgMar w:top="1580" w:right="1660" w:bottom="1340" w:left="12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5983605</wp:posOffset>
              </wp:positionH>
              <wp:positionV relativeFrom="page">
                <wp:posOffset>9819640</wp:posOffset>
              </wp:positionV>
              <wp:extent cx="560705" cy="31305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5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71.15pt;margin-top:773.2pt;height:24.65pt;width:44.15pt;mso-position-horizontal-relative:page;mso-position-vertical-relative:page;z-index:-251657216;mso-width-relative:page;mso-height-relative:page;" filled="f" stroked="f" coordsize="21600,21600" o:gfxdata="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o5DYzbAAAADgEAAA8AAAAAAAAAAQAgAAAAIgAAAGRycy9kb3ducmV2LnhtbFBL&#10;AQIUABQAAAAIAIdO4kBDJp+J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5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1015365</wp:posOffset>
              </wp:positionH>
              <wp:positionV relativeFrom="page">
                <wp:posOffset>9819640</wp:posOffset>
              </wp:positionV>
              <wp:extent cx="560705" cy="31305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5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79.95pt;margin-top:773.2pt;height:24.65pt;width:44.15pt;mso-position-horizontal-relative:page;mso-position-vertical-relative:page;z-index:-251656192;mso-width-relative:page;mso-height-relative:page;" filled="f" stroked="f" coordsize="21600,21600" o:gfxdata="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oz7Zt2gAAAA0BAAAPAAAAAAAAAAEAIAAAACIAAABkcnMvZG93bnJldi54bWxQSwEC&#10;FAAUAAAACACHTuJAarrij7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5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9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B63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19" w:hanging="329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1857</Words>
  <Characters>1929</Characters>
  <TotalTime>1</TotalTime>
  <ScaleCrop>false</ScaleCrop>
  <LinksUpToDate>false</LinksUpToDate>
  <CharactersWithSpaces>1981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2022-09-13T01:26:00Z</dcterms:created>
  <dc:creator>李国强</dc:creator>
  <cp:lastModifiedBy>浮萍1423574549</cp:lastModifiedBy>
  <dcterms:modified xsi:type="dcterms:W3CDTF">2022-09-13T07:14:11Z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2022-09-13T00:00:00Z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A128BE17926A44639269AF80FD0A7729</vt:lpwstr>
  </property>
</Properties>
</file>